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C39F" w14:textId="6E2CD487" w:rsidR="009B4F09" w:rsidRPr="00796C23" w:rsidRDefault="00CB6916" w:rsidP="00796C23">
      <w:pPr>
        <w:spacing w:beforeLines="120" w:before="288" w:after="0" w:line="240" w:lineRule="auto"/>
        <w:jc w:val="center"/>
        <w:outlineLvl w:val="0"/>
        <w:rPr>
          <w:sz w:val="28"/>
          <w:szCs w:val="28"/>
        </w:rPr>
      </w:pPr>
      <w:r>
        <w:t xml:space="preserve">L’AIM recrute un </w:t>
      </w:r>
      <w:r w:rsidR="00BB72EE">
        <w:t>Grant office</w:t>
      </w:r>
      <w:r w:rsidR="00D00D24">
        <w:t> </w:t>
      </w:r>
      <w:r w:rsidR="00BB72EE">
        <w:t>manager</w:t>
      </w:r>
      <w:r>
        <w:t xml:space="preserve"> (H/F) </w:t>
      </w:r>
      <w:r w:rsidR="00D00D24">
        <w:t>: aide au montage et gestion</w:t>
      </w:r>
      <w:r w:rsidR="00796C23">
        <w:t xml:space="preserve"> de</w:t>
      </w:r>
      <w:r w:rsidR="009B4F09" w:rsidRPr="007E73C5">
        <w:t xml:space="preserve"> projets de recherche</w:t>
      </w:r>
      <w:r w:rsidR="00774643">
        <w:t>, et pilotage des montages financiers</w:t>
      </w:r>
    </w:p>
    <w:p w14:paraId="2445397B" w14:textId="3B915F79" w:rsidR="0083165B" w:rsidRPr="007E73C5" w:rsidRDefault="00A8402B" w:rsidP="00C83128">
      <w:pPr>
        <w:spacing w:beforeLines="120" w:before="288" w:after="0" w:line="240" w:lineRule="auto"/>
        <w:jc w:val="both"/>
      </w:pPr>
      <w:r>
        <w:t>Rattaché</w:t>
      </w:r>
      <w:r w:rsidR="00E46C90">
        <w:t>(e)</w:t>
      </w:r>
      <w:r w:rsidR="00BB72EE">
        <w:t xml:space="preserve"> </w:t>
      </w:r>
      <w:r>
        <w:t xml:space="preserve">au </w:t>
      </w:r>
      <w:r w:rsidR="00394EC5">
        <w:t>Coordinateur de projets stratégiques</w:t>
      </w:r>
      <w:r w:rsidR="009B4F09" w:rsidRPr="007E73C5">
        <w:t xml:space="preserve"> </w:t>
      </w:r>
      <w:r>
        <w:t>de l’</w:t>
      </w:r>
      <w:r w:rsidR="0083165B">
        <w:t xml:space="preserve">Institut de Myologie, le </w:t>
      </w:r>
      <w:r w:rsidR="00BB72EE">
        <w:t>Grant office manager</w:t>
      </w:r>
      <w:r w:rsidR="00E46C90">
        <w:t xml:space="preserve"> </w:t>
      </w:r>
      <w:r w:rsidR="0083165B">
        <w:t>aura pour missions principales l’accompagnement des équipes de recherche dans la réponse à des appels d’offres nationaux, européens, ou internationaux, tant au niveau du montage du projet que de son suivi</w:t>
      </w:r>
      <w:r w:rsidR="00774643">
        <w:t>, ainsi qu’à la construction du budget pour les projets et son suivi afin d’optimiser le montage financier au service des chercheurs et de la productivité pour le financeur</w:t>
      </w:r>
      <w:r w:rsidR="0083165B">
        <w:t>.</w:t>
      </w:r>
      <w:r w:rsidR="00C57F67">
        <w:t xml:space="preserve"> Il aura une activité de conseil auprès des chercheurs et sera force de proposition. </w:t>
      </w:r>
      <w:r w:rsidR="00E30660">
        <w:t>Poste en C</w:t>
      </w:r>
      <w:r w:rsidR="00582145">
        <w:t xml:space="preserve">DD </w:t>
      </w:r>
      <w:r w:rsidR="00E30660">
        <w:t>à temps plein.</w:t>
      </w:r>
    </w:p>
    <w:p w14:paraId="793BDA57" w14:textId="5CAE6DB2" w:rsidR="009B4F09" w:rsidRDefault="009B4F09" w:rsidP="00C83128">
      <w:pPr>
        <w:spacing w:beforeLines="120" w:before="288" w:after="0" w:line="240" w:lineRule="auto"/>
        <w:jc w:val="both"/>
      </w:pPr>
      <w:r w:rsidRPr="007E73C5">
        <w:t>Situé à Paris au cœur du plus grand centre hospitalier européen, la Pitié-Salpêtri</w:t>
      </w:r>
      <w:bookmarkStart w:id="0" w:name="_GoBack"/>
      <w:bookmarkEnd w:id="0"/>
      <w:r w:rsidRPr="007E73C5">
        <w:t>ère, l'Institut de Myologie est né en 1996 sous l’impulsion d’une association de malades et parents de malades, l’AFM-Téléthon. Son objectif : favoriser l’existence, la reconnaissance et l’essor de la myologie en tant que discipline clinique et scientifique à part entière. L’Institut de Myologie coordonne, autour du malade, la prise en charge médicale, la recherche fondamentale, la recherche appliquée, la recherche clinique et l’enseignement.</w:t>
      </w:r>
      <w:r w:rsidR="00394EC5">
        <w:t xml:space="preserve"> Demain, la création de la Fondation de Myologie permettra de </w:t>
      </w:r>
      <w:r w:rsidR="00394EC5" w:rsidRPr="007E73C5">
        <w:t>pérenniser et élargir les ac</w:t>
      </w:r>
      <w:r w:rsidR="00394EC5">
        <w:t>tions de l'Institut de Myologie.</w:t>
      </w:r>
      <w:r w:rsidR="0083165B" w:rsidRPr="0083165B">
        <w:t xml:space="preserve"> </w:t>
      </w:r>
      <w:r w:rsidR="0083165B">
        <w:t>La Fondation aura comme objectif l’étude du muscle,</w:t>
      </w:r>
      <w:r w:rsidR="0083165B" w:rsidRPr="007E73C5">
        <w:t xml:space="preserve"> véritable modèle d’innova</w:t>
      </w:r>
      <w:r w:rsidR="0083165B">
        <w:t>tion pour la recherche médicale, dans tous ses états q</w:t>
      </w:r>
      <w:r w:rsidR="0083165B" w:rsidRPr="007E73C5">
        <w:t>u’il soit malade, sain, accidenté, sportif, vieillissant</w:t>
      </w:r>
      <w:r w:rsidR="0083165B">
        <w:t>.</w:t>
      </w:r>
    </w:p>
    <w:p w14:paraId="59F3BF36" w14:textId="77777777" w:rsidR="00E46C90" w:rsidRDefault="00E46C90" w:rsidP="002A58C7">
      <w:pPr>
        <w:spacing w:beforeLines="120" w:before="288" w:after="0" w:line="240" w:lineRule="auto"/>
      </w:pPr>
      <w:r w:rsidRPr="00E46C90">
        <w:rPr>
          <w:b/>
          <w:u w:val="single"/>
        </w:rPr>
        <w:t>Finalité :</w:t>
      </w:r>
      <w:r>
        <w:t xml:space="preserve"> </w:t>
      </w:r>
    </w:p>
    <w:p w14:paraId="499E96FA" w14:textId="21626BA3" w:rsidR="00E46C90" w:rsidRPr="007E73C5" w:rsidRDefault="00BB72EE" w:rsidP="002A58C7">
      <w:pPr>
        <w:spacing w:beforeLines="120" w:before="288" w:after="0" w:line="240" w:lineRule="auto"/>
      </w:pPr>
      <w:r>
        <w:t>Sous la supervision d</w:t>
      </w:r>
      <w:r w:rsidR="00EA614E">
        <w:t xml:space="preserve">u </w:t>
      </w:r>
      <w:r>
        <w:t>Coordinateur stratégique et du Directeur financier</w:t>
      </w:r>
      <w:r w:rsidR="004E604E">
        <w:t>,</w:t>
      </w:r>
      <w:r w:rsidR="00E46C90">
        <w:t xml:space="preserve"> accompagner des équipes de recherche dans la réponse à des appels d’offres nationaux, européens</w:t>
      </w:r>
      <w:r w:rsidR="00582145">
        <w:t xml:space="preserve"> et internationaux.</w:t>
      </w:r>
    </w:p>
    <w:p w14:paraId="6FFAB93F" w14:textId="57D5CA9C" w:rsidR="007D16A8" w:rsidRPr="00E46C90" w:rsidRDefault="0083165B" w:rsidP="00F825AF">
      <w:pPr>
        <w:spacing w:beforeLines="120" w:before="288" w:after="0" w:line="240" w:lineRule="auto"/>
        <w:outlineLvl w:val="0"/>
        <w:rPr>
          <w:b/>
          <w:u w:val="single"/>
        </w:rPr>
      </w:pPr>
      <w:r w:rsidRPr="00E46C90">
        <w:rPr>
          <w:b/>
          <w:u w:val="single"/>
        </w:rPr>
        <w:t xml:space="preserve">Missions </w:t>
      </w:r>
      <w:r w:rsidR="007D16A8" w:rsidRPr="00E46C90">
        <w:rPr>
          <w:b/>
          <w:u w:val="single"/>
        </w:rPr>
        <w:t>principales</w:t>
      </w:r>
      <w:r w:rsidR="00E46C90">
        <w:rPr>
          <w:b/>
          <w:u w:val="single"/>
        </w:rPr>
        <w:t> :</w:t>
      </w:r>
    </w:p>
    <w:p w14:paraId="73F09335" w14:textId="77777777" w:rsidR="00EA614E" w:rsidRDefault="0083165B" w:rsidP="00EA614E">
      <w:pPr>
        <w:spacing w:beforeLines="120" w:before="288" w:after="0" w:line="240" w:lineRule="auto"/>
      </w:pPr>
      <w:r>
        <w:t xml:space="preserve">Aider à la soumission de projet </w:t>
      </w:r>
      <w:r w:rsidR="00492829">
        <w:t>par l’accompagnement à</w:t>
      </w:r>
      <w:r>
        <w:t xml:space="preserve"> tous</w:t>
      </w:r>
      <w:r w:rsidR="007D16A8" w:rsidRPr="007E73C5">
        <w:t xml:space="preserve"> types de montages de projets de recherche en réponse aux appels à projet type ANR, HORIZON2020, ADEME, BPI France et projets hors appels à projets avec des industriels ou autres financeurs privés et publics (aspects administratifs, techniques, juridiques et financiers) en </w:t>
      </w:r>
      <w:r>
        <w:t>coordination avec les fonctions internes concernées</w:t>
      </w:r>
    </w:p>
    <w:p w14:paraId="5B757008" w14:textId="00EE4A22" w:rsidR="007D16A8" w:rsidRDefault="00EA614E" w:rsidP="00EA614E">
      <w:pPr>
        <w:pStyle w:val="Paragraphedeliste"/>
        <w:numPr>
          <w:ilvl w:val="0"/>
          <w:numId w:val="17"/>
        </w:numPr>
        <w:spacing w:beforeLines="120" w:before="288" w:after="0" w:line="240" w:lineRule="auto"/>
      </w:pPr>
      <w:r>
        <w:t>C</w:t>
      </w:r>
      <w:r w:rsidR="007D16A8" w:rsidRPr="007E73C5">
        <w:t>ontribu</w:t>
      </w:r>
      <w:r>
        <w:t>er</w:t>
      </w:r>
      <w:r w:rsidR="007D16A8" w:rsidRPr="007E73C5">
        <w:t xml:space="preserve"> à la rédaction et la présentation de la proposition (partie administrative et financière, partie technique, impact et valorisation)</w:t>
      </w:r>
      <w:r>
        <w:t xml:space="preserve">, contribuer </w:t>
      </w:r>
      <w:r w:rsidR="009A66B0">
        <w:t>à la recherche</w:t>
      </w:r>
      <w:r w:rsidR="006477E3" w:rsidRPr="007E73C5">
        <w:t xml:space="preserve"> </w:t>
      </w:r>
      <w:r w:rsidR="007D16A8" w:rsidRPr="007E73C5">
        <w:t>d’éventuels</w:t>
      </w:r>
      <w:r w:rsidR="006477E3" w:rsidRPr="007E73C5">
        <w:t xml:space="preserve"> </w:t>
      </w:r>
      <w:r w:rsidR="007D16A8" w:rsidRPr="007E73C5">
        <w:t>partenaires</w:t>
      </w:r>
      <w:r w:rsidR="006477E3" w:rsidRPr="007E73C5">
        <w:t xml:space="preserve"> </w:t>
      </w:r>
      <w:r w:rsidR="007D16A8" w:rsidRPr="007E73C5">
        <w:t>ou</w:t>
      </w:r>
      <w:r w:rsidR="006477E3" w:rsidRPr="007E73C5">
        <w:t xml:space="preserve"> </w:t>
      </w:r>
      <w:r w:rsidR="007D16A8" w:rsidRPr="007E73C5">
        <w:t>financements</w:t>
      </w:r>
      <w:r w:rsidR="006477E3" w:rsidRPr="007E73C5">
        <w:t xml:space="preserve"> </w:t>
      </w:r>
      <w:r w:rsidR="007D16A8" w:rsidRPr="007E73C5">
        <w:t>(étude</w:t>
      </w:r>
      <w:r w:rsidR="006477E3" w:rsidRPr="007E73C5">
        <w:t xml:space="preserve"> </w:t>
      </w:r>
      <w:r w:rsidR="007D16A8" w:rsidRPr="007E73C5">
        <w:t>du</w:t>
      </w:r>
      <w:r w:rsidR="006477E3" w:rsidRPr="007E73C5">
        <w:t xml:space="preserve"> </w:t>
      </w:r>
      <w:r w:rsidR="007D16A8" w:rsidRPr="007E73C5">
        <w:t>projet,</w:t>
      </w:r>
      <w:r w:rsidR="006477E3" w:rsidRPr="007E73C5">
        <w:t xml:space="preserve"> </w:t>
      </w:r>
      <w:r w:rsidR="007D16A8" w:rsidRPr="007E73C5">
        <w:t>détection</w:t>
      </w:r>
      <w:r w:rsidR="006477E3" w:rsidRPr="007E73C5">
        <w:t xml:space="preserve"> </w:t>
      </w:r>
      <w:r w:rsidR="007D16A8" w:rsidRPr="007E73C5">
        <w:t>ciblée</w:t>
      </w:r>
      <w:r w:rsidR="006477E3" w:rsidRPr="007E73C5">
        <w:t xml:space="preserve"> </w:t>
      </w:r>
      <w:r w:rsidR="007D16A8" w:rsidRPr="007E73C5">
        <w:t>et</w:t>
      </w:r>
      <w:r w:rsidR="006477E3" w:rsidRPr="007E73C5">
        <w:t xml:space="preserve"> </w:t>
      </w:r>
      <w:r w:rsidR="007D16A8" w:rsidRPr="007E73C5">
        <w:t>personnalisée</w:t>
      </w:r>
      <w:r w:rsidR="006477E3" w:rsidRPr="007E73C5">
        <w:t xml:space="preserve"> </w:t>
      </w:r>
      <w:r w:rsidR="007D16A8" w:rsidRPr="007E73C5">
        <w:t>de</w:t>
      </w:r>
      <w:r w:rsidR="006477E3" w:rsidRPr="007E73C5">
        <w:t xml:space="preserve"> </w:t>
      </w:r>
      <w:r w:rsidR="007D16A8" w:rsidRPr="007E73C5">
        <w:t>financements)</w:t>
      </w:r>
    </w:p>
    <w:p w14:paraId="214B33C3" w14:textId="61AB09F4" w:rsidR="00C57F67" w:rsidRDefault="00C57F67" w:rsidP="00C57F67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 w:rsidRPr="00C57F67">
        <w:t xml:space="preserve">Participer à la négociation </w:t>
      </w:r>
      <w:r w:rsidR="009F2C49">
        <w:t>financière</w:t>
      </w:r>
      <w:r w:rsidRPr="00C57F67">
        <w:t xml:space="preserve"> </w:t>
      </w:r>
      <w:r w:rsidR="009F2C49">
        <w:t>des</w:t>
      </w:r>
      <w:r w:rsidRPr="00C57F67">
        <w:t xml:space="preserve"> projets acceptés</w:t>
      </w:r>
    </w:p>
    <w:p w14:paraId="07135DA3" w14:textId="674BED48" w:rsidR="00581663" w:rsidRDefault="00581663" w:rsidP="00581663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 w:rsidRPr="007E73C5">
        <w:t xml:space="preserve">Gérer et suivre administrativement l’exécution des </w:t>
      </w:r>
      <w:r w:rsidR="009F2C49">
        <w:t>projets de recherche</w:t>
      </w:r>
      <w:r w:rsidRPr="007E73C5">
        <w:t xml:space="preserve"> </w:t>
      </w:r>
    </w:p>
    <w:p w14:paraId="61144EE9" w14:textId="1ADB17D1" w:rsidR="00774643" w:rsidRDefault="00774643" w:rsidP="00581663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>
        <w:t>Piloter a</w:t>
      </w:r>
      <w:r w:rsidR="00EA614E">
        <w:t xml:space="preserve">vec </w:t>
      </w:r>
      <w:r w:rsidR="003324A7">
        <w:t>le contrôleur de gestion</w:t>
      </w:r>
      <w:r>
        <w:t>, le montage financier des projets et leurs suivis  (</w:t>
      </w:r>
      <w:proofErr w:type="spellStart"/>
      <w:r>
        <w:t>reporting</w:t>
      </w:r>
      <w:proofErr w:type="spellEnd"/>
      <w:r>
        <w:t>) au cours du temps</w:t>
      </w:r>
      <w:r w:rsidR="00EA614E">
        <w:t>.</w:t>
      </w:r>
    </w:p>
    <w:p w14:paraId="1D5E13C3" w14:textId="743EC3FE" w:rsidR="00EA614E" w:rsidRDefault="00EA614E" w:rsidP="00E5706D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 w:rsidRPr="00EA614E">
        <w:t xml:space="preserve">Participer au </w:t>
      </w:r>
      <w:proofErr w:type="spellStart"/>
      <w:r w:rsidRPr="00EA614E">
        <w:t>reporting</w:t>
      </w:r>
      <w:proofErr w:type="spellEnd"/>
      <w:r w:rsidRPr="00EA614E">
        <w:t xml:space="preserve"> financier et scientifique</w:t>
      </w:r>
    </w:p>
    <w:p w14:paraId="4A65BE54" w14:textId="4EED977E" w:rsidR="00581663" w:rsidRPr="007E73C5" w:rsidRDefault="009A66B0" w:rsidP="002A58C7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>
        <w:t>Etre un s</w:t>
      </w:r>
      <w:r w:rsidR="00581663">
        <w:t xml:space="preserve">upport organisationnel </w:t>
      </w:r>
      <w:r w:rsidR="009F2C49">
        <w:t>des projets de recherche</w:t>
      </w:r>
      <w:r w:rsidR="00581663">
        <w:t xml:space="preserve"> (</w:t>
      </w:r>
      <w:r>
        <w:t xml:space="preserve">organisation de réunions liées au projet, des </w:t>
      </w:r>
      <w:r w:rsidR="00581663">
        <w:t>reports etc</w:t>
      </w:r>
      <w:r w:rsidR="00EA614E">
        <w:t>…</w:t>
      </w:r>
      <w:r w:rsidR="00581663">
        <w:t>)</w:t>
      </w:r>
    </w:p>
    <w:p w14:paraId="78AD4D0C" w14:textId="18CFF6B7" w:rsidR="00581663" w:rsidRDefault="00581663" w:rsidP="00581663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>
        <w:t xml:space="preserve">Travail en transversal avec tous les acteurs </w:t>
      </w:r>
      <w:r w:rsidR="00787A75">
        <w:t>du projet pour un meilleur partage des in</w:t>
      </w:r>
      <w:r w:rsidR="009A66B0">
        <w:t>formations et un meilleur suivi</w:t>
      </w:r>
    </w:p>
    <w:p w14:paraId="1956F1D2" w14:textId="632E92DD" w:rsidR="009D2F59" w:rsidRPr="00267231" w:rsidRDefault="009D2F59" w:rsidP="009D2F59">
      <w:pPr>
        <w:pStyle w:val="Paragraphedeliste"/>
        <w:numPr>
          <w:ilvl w:val="0"/>
          <w:numId w:val="15"/>
        </w:numPr>
        <w:spacing w:beforeLines="120" w:before="288" w:after="0" w:line="240" w:lineRule="auto"/>
      </w:pPr>
      <w:r>
        <w:lastRenderedPageBreak/>
        <w:t>Participer</w:t>
      </w:r>
      <w:r w:rsidRPr="007E73C5">
        <w:t xml:space="preserve"> aux actions de développement et valorisation de la recherche en lien avec le </w:t>
      </w:r>
      <w:r w:rsidR="00036595">
        <w:t>business développer.</w:t>
      </w:r>
    </w:p>
    <w:p w14:paraId="0C4B3485" w14:textId="3966EBB0" w:rsidR="00267231" w:rsidRPr="00267231" w:rsidRDefault="00267231" w:rsidP="00267231">
      <w:pPr>
        <w:pStyle w:val="Paragraphedeliste"/>
        <w:numPr>
          <w:ilvl w:val="0"/>
          <w:numId w:val="12"/>
        </w:numPr>
        <w:spacing w:beforeLines="120" w:before="288" w:after="0" w:line="240" w:lineRule="auto"/>
      </w:pPr>
      <w:r w:rsidRPr="00267231">
        <w:t xml:space="preserve">Etablir un modèle de feuille de temps pour le suivi des projets </w:t>
      </w:r>
      <w:r w:rsidR="00036595">
        <w:t>de recherche</w:t>
      </w:r>
    </w:p>
    <w:p w14:paraId="0607BC82" w14:textId="72E73CAC" w:rsidR="007D16A8" w:rsidRDefault="007D16A8" w:rsidP="00EA614E">
      <w:pPr>
        <w:pStyle w:val="Paragraphedeliste"/>
        <w:numPr>
          <w:ilvl w:val="0"/>
          <w:numId w:val="12"/>
        </w:numPr>
      </w:pPr>
      <w:r w:rsidRPr="00267231">
        <w:t>Exercer</w:t>
      </w:r>
      <w:r w:rsidR="007E73C5" w:rsidRPr="00267231">
        <w:t xml:space="preserve"> </w:t>
      </w:r>
      <w:r w:rsidRPr="00267231">
        <w:t>une</w:t>
      </w:r>
      <w:r w:rsidR="007E73C5" w:rsidRPr="00267231">
        <w:t xml:space="preserve"> </w:t>
      </w:r>
      <w:r w:rsidRPr="00267231">
        <w:t>veille</w:t>
      </w:r>
      <w:r w:rsidR="007E73C5" w:rsidRPr="00267231">
        <w:t xml:space="preserve"> </w:t>
      </w:r>
      <w:r w:rsidRPr="00267231">
        <w:t>stratégique</w:t>
      </w:r>
      <w:r w:rsidR="007E73C5" w:rsidRPr="00267231">
        <w:t xml:space="preserve"> </w:t>
      </w:r>
      <w:r w:rsidRPr="00267231">
        <w:t>sur</w:t>
      </w:r>
      <w:r w:rsidR="007E73C5" w:rsidRPr="00267231">
        <w:t xml:space="preserve"> </w:t>
      </w:r>
      <w:r w:rsidRPr="00267231">
        <w:t>les</w:t>
      </w:r>
      <w:r w:rsidR="007E73C5" w:rsidRPr="00267231">
        <w:t xml:space="preserve"> </w:t>
      </w:r>
      <w:r w:rsidRPr="00267231">
        <w:t>différents</w:t>
      </w:r>
      <w:r w:rsidR="007E73C5" w:rsidRPr="00267231">
        <w:t xml:space="preserve"> </w:t>
      </w:r>
      <w:r w:rsidRPr="00267231">
        <w:t>types</w:t>
      </w:r>
      <w:r w:rsidR="007E73C5" w:rsidRPr="00267231">
        <w:t xml:space="preserve"> </w:t>
      </w:r>
      <w:r w:rsidRPr="00267231">
        <w:t>d’appels</w:t>
      </w:r>
      <w:r w:rsidR="007E73C5" w:rsidRPr="00267231">
        <w:t xml:space="preserve"> </w:t>
      </w:r>
      <w:r w:rsidRPr="00267231">
        <w:t>à</w:t>
      </w:r>
      <w:r w:rsidR="007E73C5" w:rsidRPr="00267231">
        <w:t xml:space="preserve"> </w:t>
      </w:r>
      <w:r w:rsidRPr="00267231">
        <w:t>projets</w:t>
      </w:r>
      <w:r w:rsidR="007E73C5" w:rsidRPr="00267231">
        <w:t xml:space="preserve"> </w:t>
      </w:r>
      <w:r w:rsidRPr="00267231">
        <w:t>de</w:t>
      </w:r>
      <w:r w:rsidR="007E73C5" w:rsidRPr="00267231">
        <w:t xml:space="preserve"> </w:t>
      </w:r>
      <w:r w:rsidRPr="00267231">
        <w:t>recherche</w:t>
      </w:r>
      <w:r w:rsidR="007E73C5" w:rsidRPr="00267231">
        <w:t xml:space="preserve"> </w:t>
      </w:r>
      <w:r w:rsidRPr="00267231">
        <w:t>et</w:t>
      </w:r>
      <w:r w:rsidR="007E73C5" w:rsidRPr="00267231">
        <w:t xml:space="preserve"> </w:t>
      </w:r>
      <w:r w:rsidRPr="00267231">
        <w:t>de</w:t>
      </w:r>
      <w:r w:rsidR="007E73C5" w:rsidRPr="00267231">
        <w:t xml:space="preserve"> </w:t>
      </w:r>
      <w:r w:rsidRPr="00267231">
        <w:t>valorisation</w:t>
      </w:r>
      <w:r w:rsidR="007E73C5" w:rsidRPr="00267231">
        <w:t xml:space="preserve"> </w:t>
      </w:r>
      <w:r w:rsidRPr="00267231">
        <w:t>et</w:t>
      </w:r>
      <w:r w:rsidR="007E73C5" w:rsidRPr="00267231">
        <w:t xml:space="preserve"> </w:t>
      </w:r>
      <w:r w:rsidRPr="00267231">
        <w:t>diffusion</w:t>
      </w:r>
      <w:r w:rsidR="007E73C5" w:rsidRPr="00267231">
        <w:t xml:space="preserve"> </w:t>
      </w:r>
      <w:r w:rsidRPr="00267231">
        <w:t>ciblée</w:t>
      </w:r>
      <w:r w:rsidR="007E73C5" w:rsidRPr="00267231">
        <w:t xml:space="preserve"> </w:t>
      </w:r>
      <w:r w:rsidRPr="00267231">
        <w:t>de</w:t>
      </w:r>
      <w:r w:rsidR="007E73C5" w:rsidRPr="00267231">
        <w:t xml:space="preserve"> </w:t>
      </w:r>
      <w:r w:rsidRPr="00267231">
        <w:t>ces appels auprès des laboratoires et /ou chercheurs concernés selon leurs thématiques de recherche</w:t>
      </w:r>
      <w:r w:rsidR="00EA614E">
        <w:t xml:space="preserve">, </w:t>
      </w:r>
      <w:r w:rsidR="00EA614E" w:rsidRPr="00EA614E">
        <w:t>Créer une base de données des projets en vue de productions d’indicateurs</w:t>
      </w:r>
      <w:r w:rsidR="00EA614E">
        <w:t>.</w:t>
      </w:r>
    </w:p>
    <w:p w14:paraId="48A44EC8" w14:textId="21766295" w:rsidR="00EA614E" w:rsidRPr="00267231" w:rsidRDefault="00EA614E" w:rsidP="000D06BB">
      <w:pPr>
        <w:pStyle w:val="Paragraphedeliste"/>
        <w:numPr>
          <w:ilvl w:val="0"/>
          <w:numId w:val="12"/>
        </w:numPr>
        <w:spacing w:beforeLines="120" w:before="288" w:after="0" w:line="240" w:lineRule="auto"/>
      </w:pPr>
      <w:r w:rsidRPr="00EA614E">
        <w:t xml:space="preserve">Activité de conseil stratégique auprès des scientifiques sur les opportunités de financements. </w:t>
      </w:r>
    </w:p>
    <w:p w14:paraId="6E6A332A" w14:textId="7E4051C7" w:rsidR="009D2F59" w:rsidRDefault="007D16A8" w:rsidP="009D2F59">
      <w:pPr>
        <w:pStyle w:val="Paragraphedeliste"/>
        <w:numPr>
          <w:ilvl w:val="0"/>
          <w:numId w:val="12"/>
        </w:numPr>
        <w:spacing w:beforeLines="120" w:before="288" w:after="0" w:line="240" w:lineRule="auto"/>
      </w:pPr>
      <w:r w:rsidRPr="00267231">
        <w:t>S’intégrer</w:t>
      </w:r>
      <w:r w:rsidR="002A58C7" w:rsidRPr="00267231">
        <w:t xml:space="preserve"> </w:t>
      </w:r>
      <w:r w:rsidRPr="00267231">
        <w:t>dans</w:t>
      </w:r>
      <w:r w:rsidR="002A58C7" w:rsidRPr="00267231">
        <w:t xml:space="preserve"> </w:t>
      </w:r>
      <w:r w:rsidRPr="00267231">
        <w:t>réseaux</w:t>
      </w:r>
      <w:r w:rsidR="002A58C7" w:rsidRPr="00267231">
        <w:t xml:space="preserve"> </w:t>
      </w:r>
      <w:r w:rsidRPr="00267231">
        <w:t>professionnels</w:t>
      </w:r>
      <w:r w:rsidR="002A58C7" w:rsidRPr="00267231">
        <w:t xml:space="preserve"> </w:t>
      </w:r>
      <w:r w:rsidRPr="00267231">
        <w:t>et</w:t>
      </w:r>
      <w:r w:rsidR="002A58C7" w:rsidRPr="00267231">
        <w:t xml:space="preserve"> </w:t>
      </w:r>
      <w:r w:rsidRPr="00267231">
        <w:t>participer</w:t>
      </w:r>
      <w:r w:rsidR="002A58C7" w:rsidRPr="00267231">
        <w:t xml:space="preserve"> </w:t>
      </w:r>
      <w:r w:rsidRPr="00267231">
        <w:t>aux</w:t>
      </w:r>
      <w:r w:rsidR="002A58C7" w:rsidRPr="00267231">
        <w:t xml:space="preserve"> </w:t>
      </w:r>
      <w:r w:rsidRPr="00267231">
        <w:t>réunions</w:t>
      </w:r>
      <w:r w:rsidR="002A58C7" w:rsidRPr="00267231">
        <w:t xml:space="preserve"> </w:t>
      </w:r>
      <w:r w:rsidRPr="00267231">
        <w:t>nationales,</w:t>
      </w:r>
      <w:r w:rsidR="002A58C7" w:rsidRPr="00267231">
        <w:t xml:space="preserve"> </w:t>
      </w:r>
      <w:r w:rsidRPr="00267231">
        <w:t>communautaires</w:t>
      </w:r>
      <w:r w:rsidR="002A58C7" w:rsidRPr="00267231">
        <w:t xml:space="preserve"> </w:t>
      </w:r>
      <w:r w:rsidRPr="00267231">
        <w:t>et</w:t>
      </w:r>
      <w:r w:rsidR="002A58C7" w:rsidRPr="00267231">
        <w:t xml:space="preserve"> </w:t>
      </w:r>
      <w:r w:rsidRPr="00267231">
        <w:t>internationales</w:t>
      </w:r>
      <w:r w:rsidR="002A58C7" w:rsidRPr="00267231">
        <w:t xml:space="preserve"> </w:t>
      </w:r>
      <w:r w:rsidRPr="00267231">
        <w:t>et</w:t>
      </w:r>
      <w:r w:rsidR="002A58C7" w:rsidRPr="00267231">
        <w:t xml:space="preserve"> </w:t>
      </w:r>
      <w:r w:rsidRPr="00267231">
        <w:t>groupes</w:t>
      </w:r>
      <w:r w:rsidR="002A58C7" w:rsidRPr="00267231">
        <w:t xml:space="preserve"> </w:t>
      </w:r>
      <w:r w:rsidRPr="00267231">
        <w:t>de</w:t>
      </w:r>
      <w:r w:rsidR="002A58C7" w:rsidRPr="00267231">
        <w:t xml:space="preserve"> </w:t>
      </w:r>
      <w:r w:rsidRPr="00267231">
        <w:t>travail ad hoc (réseaux type CAP ANR, Correspondant Europe)</w:t>
      </w:r>
    </w:p>
    <w:p w14:paraId="5246417E" w14:textId="5C447FF5" w:rsidR="00E46C90" w:rsidRPr="00E46C90" w:rsidRDefault="00E46C90" w:rsidP="00F825AF">
      <w:pPr>
        <w:spacing w:beforeLines="120" w:before="288" w:after="0" w:line="240" w:lineRule="auto"/>
        <w:outlineLvl w:val="0"/>
        <w:rPr>
          <w:b/>
          <w:u w:val="single"/>
        </w:rPr>
      </w:pPr>
      <w:r w:rsidRPr="00E46C90">
        <w:rPr>
          <w:b/>
          <w:u w:val="single"/>
        </w:rPr>
        <w:t>Formation / expérience :</w:t>
      </w:r>
    </w:p>
    <w:p w14:paraId="511684D6" w14:textId="4275D8C2" w:rsidR="00796C23" w:rsidRDefault="00331FBB" w:rsidP="00E46C90">
      <w:pPr>
        <w:spacing w:beforeLines="120" w:before="288" w:after="0" w:line="240" w:lineRule="auto"/>
        <w:outlineLvl w:val="0"/>
      </w:pPr>
      <w:r w:rsidRPr="00E46C90">
        <w:t xml:space="preserve">Bac+5 minimum </w:t>
      </w:r>
      <w:r w:rsidR="008009E9">
        <w:t>profil</w:t>
      </w:r>
      <w:r w:rsidR="00582145">
        <w:t xml:space="preserve"> </w:t>
      </w:r>
      <w:r w:rsidR="00E46C90" w:rsidRPr="00E46C90">
        <w:t>management de projet</w:t>
      </w:r>
      <w:r w:rsidR="00E46C90">
        <w:t> </w:t>
      </w:r>
      <w:r w:rsidR="008009E9" w:rsidRPr="00E46C90">
        <w:t>et</w:t>
      </w:r>
      <w:r w:rsidR="008009E9">
        <w:t xml:space="preserve">/ou </w:t>
      </w:r>
      <w:r w:rsidR="008009E9" w:rsidRPr="00E46C90">
        <w:t>scientifique</w:t>
      </w:r>
      <w:r w:rsidR="00E46C90">
        <w:t xml:space="preserve"> </w:t>
      </w:r>
      <w:r w:rsidR="00BB72EE">
        <w:t>avec compétences financières</w:t>
      </w:r>
    </w:p>
    <w:p w14:paraId="0B022A30" w14:textId="77777777" w:rsidR="00582145" w:rsidRDefault="00582145" w:rsidP="00E46C90">
      <w:pPr>
        <w:pBdr>
          <w:bottom w:val="single" w:sz="4" w:space="1" w:color="auto"/>
        </w:pBdr>
        <w:spacing w:before="200"/>
      </w:pPr>
      <w:r>
        <w:t>Anglais courant écrit et parlé</w:t>
      </w:r>
    </w:p>
    <w:p w14:paraId="18E8A36C" w14:textId="0BB9A9F6" w:rsidR="00E46C90" w:rsidRPr="00280A8E" w:rsidRDefault="00582145" w:rsidP="00E46C90">
      <w:pPr>
        <w:pBdr>
          <w:bottom w:val="single" w:sz="4" w:space="1" w:color="auto"/>
        </w:pBdr>
        <w:spacing w:before="200"/>
      </w:pPr>
      <w:r>
        <w:t>Capacité d’écriture en anglais</w:t>
      </w:r>
    </w:p>
    <w:p w14:paraId="779A08EF" w14:textId="3C6C84B3" w:rsidR="00E46C90" w:rsidRPr="007E73C5" w:rsidRDefault="00E46C90" w:rsidP="00E46C90">
      <w:pPr>
        <w:pBdr>
          <w:bottom w:val="single" w:sz="4" w:space="1" w:color="auto"/>
        </w:pBdr>
        <w:spacing w:before="200"/>
      </w:pPr>
      <w:r w:rsidRPr="00280A8E">
        <w:t xml:space="preserve">Autonomie, adaptabilité, être organisé, savoir prendre des initiatives </w:t>
      </w:r>
    </w:p>
    <w:p w14:paraId="3F314636" w14:textId="73D5A3B0" w:rsidR="006441B3" w:rsidRDefault="00280A8E" w:rsidP="00280A8E">
      <w:pPr>
        <w:pBdr>
          <w:bottom w:val="single" w:sz="4" w:space="1" w:color="auto"/>
        </w:pBdr>
        <w:spacing w:before="200"/>
      </w:pPr>
      <w:r>
        <w:t>Bonnes qualités relationnelles</w:t>
      </w:r>
      <w:r w:rsidRPr="007E73C5">
        <w:t xml:space="preserve"> ; </w:t>
      </w:r>
      <w:r>
        <w:t>s</w:t>
      </w:r>
      <w:r w:rsidRPr="007E73C5">
        <w:t>avoir travailler en équipe et en réseau</w:t>
      </w:r>
    </w:p>
    <w:p w14:paraId="65F57A84" w14:textId="7A8DA9BC" w:rsidR="00BB72EE" w:rsidRDefault="00BB72EE" w:rsidP="00280A8E">
      <w:pPr>
        <w:pBdr>
          <w:bottom w:val="single" w:sz="4" w:space="1" w:color="auto"/>
        </w:pBdr>
        <w:spacing w:before="200"/>
      </w:pPr>
      <w:r>
        <w:t>Capacité à savoir gérer des budgets et leur suivi selon les règle de l’AIM</w:t>
      </w:r>
    </w:p>
    <w:p w14:paraId="689008E4" w14:textId="752DB0F7" w:rsidR="00EA614E" w:rsidRDefault="00280A8E" w:rsidP="00280A8E">
      <w:pPr>
        <w:pBdr>
          <w:bottom w:val="single" w:sz="4" w:space="1" w:color="auto"/>
        </w:pBdr>
        <w:spacing w:before="200"/>
      </w:pPr>
      <w:r w:rsidRPr="00C83128">
        <w:t xml:space="preserve">Expérience de </w:t>
      </w:r>
      <w:r w:rsidR="00036595" w:rsidRPr="00C83128">
        <w:t>3-</w:t>
      </w:r>
      <w:r w:rsidRPr="00C83128">
        <w:t>5 ans minimum souhaitée dans un poste similaire</w:t>
      </w:r>
      <w:r w:rsidR="00582145" w:rsidRPr="00C83128">
        <w:t xml:space="preserve"> </w:t>
      </w:r>
      <w:r w:rsidR="00C83128" w:rsidRPr="00C83128">
        <w:t>(</w:t>
      </w:r>
      <w:r w:rsidR="00582145" w:rsidRPr="002A58C7">
        <w:t>organisation de la recherche au niveau national, européen et international</w:t>
      </w:r>
      <w:r w:rsidR="00C83128">
        <w:t>-</w:t>
      </w:r>
      <w:r w:rsidR="00582145">
        <w:t xml:space="preserve">agence de financement, </w:t>
      </w:r>
      <w:r w:rsidR="00C83128">
        <w:t>management</w:t>
      </w:r>
      <w:r w:rsidR="00582145">
        <w:t xml:space="preserve"> de projets dans un institut de </w:t>
      </w:r>
      <w:proofErr w:type="gramStart"/>
      <w:r w:rsidR="00582145">
        <w:t>recherche….</w:t>
      </w:r>
      <w:proofErr w:type="gramEnd"/>
      <w:r w:rsidR="00C83128">
        <w:t>)</w:t>
      </w:r>
    </w:p>
    <w:p w14:paraId="74EAF8CD" w14:textId="26C7C11B" w:rsidR="00CB6916" w:rsidRDefault="00CB6916" w:rsidP="00280A8E">
      <w:pPr>
        <w:pBdr>
          <w:bottom w:val="single" w:sz="4" w:space="1" w:color="auto"/>
        </w:pBdr>
        <w:spacing w:before="200"/>
      </w:pPr>
      <w:r w:rsidRPr="00CB6916">
        <w:t xml:space="preserve">Merci d’adresser par mail votre dossier de candidature (CV + lettre de motivation) à l’adresse suivante : </w:t>
      </w:r>
      <w:hyperlink r:id="rId7" w:history="1">
        <w:r w:rsidRPr="00750B84">
          <w:rPr>
            <w:rStyle w:val="Lienhypertexte"/>
          </w:rPr>
          <w:t>recrutement-aim@institut-myologie.org</w:t>
        </w:r>
      </w:hyperlink>
    </w:p>
    <w:p w14:paraId="4B31CAE0" w14:textId="77777777" w:rsidR="00CB6916" w:rsidRPr="00C83128" w:rsidRDefault="00CB6916" w:rsidP="00280A8E">
      <w:pPr>
        <w:pBdr>
          <w:bottom w:val="single" w:sz="4" w:space="1" w:color="auto"/>
        </w:pBdr>
        <w:spacing w:before="200"/>
      </w:pPr>
    </w:p>
    <w:sectPr w:rsidR="00CB6916" w:rsidRPr="00C831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5075D" w14:textId="77777777" w:rsidR="007E1633" w:rsidRDefault="007E1633" w:rsidP="00382F33">
      <w:pPr>
        <w:spacing w:after="0" w:line="240" w:lineRule="auto"/>
      </w:pPr>
      <w:r>
        <w:separator/>
      </w:r>
    </w:p>
  </w:endnote>
  <w:endnote w:type="continuationSeparator" w:id="0">
    <w:p w14:paraId="32B4591C" w14:textId="77777777" w:rsidR="007E1633" w:rsidRDefault="007E1633" w:rsidP="0038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D07F" w14:textId="77777777" w:rsidR="007E1633" w:rsidRDefault="007E1633" w:rsidP="00382F33">
      <w:pPr>
        <w:spacing w:after="0" w:line="240" w:lineRule="auto"/>
      </w:pPr>
      <w:r>
        <w:separator/>
      </w:r>
    </w:p>
  </w:footnote>
  <w:footnote w:type="continuationSeparator" w:id="0">
    <w:p w14:paraId="297DFE6B" w14:textId="77777777" w:rsidR="007E1633" w:rsidRDefault="007E1633" w:rsidP="0038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D4AF" w14:textId="73699BD6" w:rsidR="00382F33" w:rsidRPr="00382F33" w:rsidRDefault="00382F33" w:rsidP="00382F33">
    <w:pPr>
      <w:pStyle w:val="En-tte"/>
    </w:pPr>
    <w:r w:rsidRPr="00382F33">
      <w:drawing>
        <wp:inline distT="0" distB="0" distL="0" distR="0" wp14:anchorId="0DAD79EB" wp14:editId="2A6803E1">
          <wp:extent cx="1019175" cy="638175"/>
          <wp:effectExtent l="0" t="0" r="9525" b="9525"/>
          <wp:docPr id="1" name="Image 1" descr="IM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07CEB" w14:textId="47855CA4" w:rsidR="00382F33" w:rsidRDefault="00382F33" w:rsidP="00382F33">
    <w:pPr>
      <w:pStyle w:val="En-tte"/>
    </w:pPr>
  </w:p>
  <w:p w14:paraId="623FCCFA" w14:textId="77777777" w:rsidR="00382F33" w:rsidRPr="00382F33" w:rsidRDefault="00382F33" w:rsidP="00382F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BE6"/>
    <w:multiLevelType w:val="hybridMultilevel"/>
    <w:tmpl w:val="25E2963E"/>
    <w:lvl w:ilvl="0" w:tplc="9416B4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0FE"/>
    <w:multiLevelType w:val="hybridMultilevel"/>
    <w:tmpl w:val="E3DE8042"/>
    <w:lvl w:ilvl="0" w:tplc="30049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61A"/>
    <w:multiLevelType w:val="hybridMultilevel"/>
    <w:tmpl w:val="1042127A"/>
    <w:lvl w:ilvl="0" w:tplc="A9128E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48AF"/>
    <w:multiLevelType w:val="hybridMultilevel"/>
    <w:tmpl w:val="48B01122"/>
    <w:lvl w:ilvl="0" w:tplc="A9128E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55E5"/>
    <w:multiLevelType w:val="hybridMultilevel"/>
    <w:tmpl w:val="08F29F90"/>
    <w:lvl w:ilvl="0" w:tplc="6D364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5BF0"/>
    <w:multiLevelType w:val="hybridMultilevel"/>
    <w:tmpl w:val="7E0E7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0E1"/>
    <w:multiLevelType w:val="hybridMultilevel"/>
    <w:tmpl w:val="A8CAB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04A9"/>
    <w:multiLevelType w:val="hybridMultilevel"/>
    <w:tmpl w:val="19CC025C"/>
    <w:lvl w:ilvl="0" w:tplc="EF2AAE6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06325"/>
    <w:multiLevelType w:val="hybridMultilevel"/>
    <w:tmpl w:val="A7109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14B6"/>
    <w:multiLevelType w:val="hybridMultilevel"/>
    <w:tmpl w:val="8C52BB1E"/>
    <w:lvl w:ilvl="0" w:tplc="CA5A67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35E9B"/>
    <w:multiLevelType w:val="hybridMultilevel"/>
    <w:tmpl w:val="FB0EE368"/>
    <w:lvl w:ilvl="0" w:tplc="A9128E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49F5"/>
    <w:multiLevelType w:val="hybridMultilevel"/>
    <w:tmpl w:val="662CFFA8"/>
    <w:lvl w:ilvl="0" w:tplc="A9128E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34210"/>
    <w:multiLevelType w:val="hybridMultilevel"/>
    <w:tmpl w:val="207C8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5939"/>
    <w:multiLevelType w:val="hybridMultilevel"/>
    <w:tmpl w:val="454AA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10C47"/>
    <w:multiLevelType w:val="hybridMultilevel"/>
    <w:tmpl w:val="CD48D6AC"/>
    <w:lvl w:ilvl="0" w:tplc="1CAA3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43036"/>
    <w:multiLevelType w:val="hybridMultilevel"/>
    <w:tmpl w:val="B1582CB6"/>
    <w:lvl w:ilvl="0" w:tplc="F0826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97986"/>
    <w:multiLevelType w:val="hybridMultilevel"/>
    <w:tmpl w:val="856AC800"/>
    <w:lvl w:ilvl="0" w:tplc="C9D22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6"/>
  </w:num>
  <w:num w:numId="5">
    <w:abstractNumId w:val="1"/>
  </w:num>
  <w:num w:numId="6">
    <w:abstractNumId w:val="0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09"/>
    <w:rsid w:val="00022F47"/>
    <w:rsid w:val="00036595"/>
    <w:rsid w:val="001847F3"/>
    <w:rsid w:val="001B7CAB"/>
    <w:rsid w:val="00245BE8"/>
    <w:rsid w:val="00267231"/>
    <w:rsid w:val="00280A8E"/>
    <w:rsid w:val="002A58C7"/>
    <w:rsid w:val="00331FBB"/>
    <w:rsid w:val="003324A7"/>
    <w:rsid w:val="00382F33"/>
    <w:rsid w:val="00394EC5"/>
    <w:rsid w:val="0048701F"/>
    <w:rsid w:val="00492829"/>
    <w:rsid w:val="004E604E"/>
    <w:rsid w:val="00567020"/>
    <w:rsid w:val="00581663"/>
    <w:rsid w:val="00582145"/>
    <w:rsid w:val="005A570F"/>
    <w:rsid w:val="005C1A80"/>
    <w:rsid w:val="006441B3"/>
    <w:rsid w:val="006477E3"/>
    <w:rsid w:val="00774643"/>
    <w:rsid w:val="00787A75"/>
    <w:rsid w:val="00796C23"/>
    <w:rsid w:val="007D16A8"/>
    <w:rsid w:val="007E1633"/>
    <w:rsid w:val="007E73C5"/>
    <w:rsid w:val="008009E9"/>
    <w:rsid w:val="0083165B"/>
    <w:rsid w:val="0088357F"/>
    <w:rsid w:val="008B67F9"/>
    <w:rsid w:val="008C122E"/>
    <w:rsid w:val="009A66B0"/>
    <w:rsid w:val="009B4F09"/>
    <w:rsid w:val="009D2F59"/>
    <w:rsid w:val="009F2C49"/>
    <w:rsid w:val="00A8402B"/>
    <w:rsid w:val="00B418B5"/>
    <w:rsid w:val="00BB72EE"/>
    <w:rsid w:val="00C57F67"/>
    <w:rsid w:val="00C83128"/>
    <w:rsid w:val="00CB6916"/>
    <w:rsid w:val="00D00D24"/>
    <w:rsid w:val="00E30660"/>
    <w:rsid w:val="00E46C90"/>
    <w:rsid w:val="00EA614E"/>
    <w:rsid w:val="00F6340B"/>
    <w:rsid w:val="00F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13327"/>
  <w15:docId w15:val="{3B9E434C-AACA-4A2C-A293-932C98C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6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66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8312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B691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8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F33"/>
  </w:style>
  <w:style w:type="paragraph" w:styleId="Pieddepage">
    <w:name w:val="footer"/>
    <w:basedOn w:val="Normal"/>
    <w:link w:val="PieddepageCar"/>
    <w:uiPriority w:val="99"/>
    <w:unhideWhenUsed/>
    <w:rsid w:val="0038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-aim@institut-myolog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HOGREL</dc:creator>
  <cp:keywords/>
  <dc:description/>
  <cp:lastModifiedBy>Bérangère PELLERIN</cp:lastModifiedBy>
  <cp:revision>4</cp:revision>
  <cp:lastPrinted>2019-11-29T13:24:00Z</cp:lastPrinted>
  <dcterms:created xsi:type="dcterms:W3CDTF">2019-11-29T13:58:00Z</dcterms:created>
  <dcterms:modified xsi:type="dcterms:W3CDTF">2019-12-05T08:01:00Z</dcterms:modified>
</cp:coreProperties>
</file>